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/>
      </w:pPr>
      <w:r>
        <w:rPr>
          <w:b/>
          <w:bCs/>
          <w:sz w:val="48"/>
          <w:szCs w:val="48"/>
        </w:rPr>
        <w:t>Rasokros  202</w:t>
      </w:r>
      <w:r>
        <w:rPr>
          <w:b/>
          <w:bCs/>
          <w:sz w:val="48"/>
          <w:szCs w:val="48"/>
        </w:rPr>
        <w:t>2</w:t>
      </w:r>
    </w:p>
    <w:p>
      <w:pPr>
        <w:pStyle w:val="Standard"/>
        <w:jc w:val="center"/>
        <w:rPr/>
      </w:pPr>
      <w:r>
        <w:rPr>
          <w:b/>
          <w:bCs/>
          <w:i/>
          <w:iCs/>
          <w:sz w:val="40"/>
          <w:szCs w:val="40"/>
        </w:rPr>
        <w:t>4</w:t>
      </w:r>
      <w:r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. ročník</w:t>
      </w:r>
    </w:p>
    <w:p>
      <w:pPr>
        <w:pStyle w:val="Standard"/>
        <w:jc w:val="center"/>
        <w:rPr/>
      </w:pPr>
      <w:r>
        <w:rPr/>
        <w:drawing>
          <wp:inline distT="0" distB="0" distL="0" distR="0">
            <wp:extent cx="2369820" cy="1278255"/>
            <wp:effectExtent l="0" t="0" r="0" b="0"/>
            <wp:docPr id="1" name="obrázky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8" w:type="dxa"/>
        <w:jc w:val="left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24"/>
        <w:gridCol w:w="7713"/>
      </w:tblGrid>
      <w:tr>
        <w:trPr/>
        <w:tc>
          <w:tcPr>
            <w:tcW w:w="1924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/>
            </w:pPr>
            <w:r>
              <w:rPr/>
              <w:t xml:space="preserve"> </w:t>
            </w:r>
            <w:r>
              <w:rPr/>
              <w:t>úterý</w:t>
            </w:r>
            <w:r>
              <w:rPr/>
              <w:t xml:space="preserve"> </w:t>
            </w:r>
            <w:r>
              <w:rPr/>
              <w:t>9</w:t>
            </w:r>
            <w:r>
              <w:rPr/>
              <w:t>.8.202</w:t>
            </w:r>
            <w:r>
              <w:rPr/>
              <w:t>2</w:t>
            </w:r>
          </w:p>
        </w:tc>
      </w:tr>
      <w:tr>
        <w:trPr/>
        <w:tc>
          <w:tcPr>
            <w:tcW w:w="1924" w:type="dxa"/>
            <w:tcBorders/>
            <w:shd w:fill="auto" w:val="clear"/>
          </w:tcPr>
          <w:p>
            <w:pPr>
              <w:pStyle w:val="Standard"/>
              <w:jc w:val="both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jc w:val="both"/>
              <w:rPr>
                <w:rFonts w:eastAsia="SimSun, 宋体" w:cs="Times New Roman"/>
              </w:rPr>
            </w:pPr>
            <w:r>
              <w:rPr>
                <w:rFonts w:eastAsia="SimSun, 宋体" w:cs="Times New Roman"/>
              </w:rPr>
              <w:t>Krčský les, v blízkosti restaurace Za větrem (nyní hotel Nosál)</w:t>
            </w:r>
          </w:p>
        </w:tc>
      </w:tr>
      <w:tr>
        <w:trPr/>
        <w:tc>
          <w:tcPr>
            <w:tcW w:w="1924" w:type="dxa"/>
            <w:tcBorders/>
            <w:shd w:fill="auto" w:val="clear"/>
          </w:tcPr>
          <w:p>
            <w:pPr>
              <w:pStyle w:val="Standard"/>
              <w:snapToGrid w:val="false"/>
              <w:rPr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/>
            </w:pPr>
            <w:r>
              <w:rPr/>
              <w:t xml:space="preserve">Muži 7,5 km (3 kola) Ženy 2,5 km (1 kolo), terén s vysokým převýšením </w:t>
            </w:r>
          </w:p>
        </w:tc>
      </w:tr>
      <w:tr>
        <w:trPr/>
        <w:tc>
          <w:tcPr>
            <w:tcW w:w="1924" w:type="dxa"/>
            <w:tcBorders/>
            <w:shd w:fill="auto" w:val="clear"/>
          </w:tcPr>
          <w:p>
            <w:pPr>
              <w:pStyle w:val="Standard"/>
              <w:snapToGrid w:val="false"/>
              <w:rPr>
                <w:b/>
                <w:b/>
                <w:bCs/>
                <w:i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/>
            </w:pPr>
            <w:r>
              <w:rPr/>
              <w:t xml:space="preserve">Intervalový (po dvojicích), první dvojice startuje v 18:00 </w:t>
            </w:r>
          </w:p>
        </w:tc>
      </w:tr>
    </w:tbl>
    <w:p>
      <w:pPr>
        <w:pStyle w:val="Standard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638" w:type="dxa"/>
        <w:jc w:val="left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24"/>
        <w:gridCol w:w="7713"/>
      </w:tblGrid>
      <w:tr>
        <w:trPr/>
        <w:tc>
          <w:tcPr>
            <w:tcW w:w="1924" w:type="dxa"/>
            <w:tcBorders/>
            <w:shd w:fill="auto" w:val="clear"/>
            <w:vAlign w:val="center"/>
          </w:tcPr>
          <w:p>
            <w:pPr>
              <w:pStyle w:val="Standard"/>
              <w:rPr/>
            </w:pPr>
            <w:r>
              <w:rPr>
                <w:b/>
                <w:i/>
                <w:iCs/>
              </w:rPr>
              <w:t>Startovné:</w:t>
            </w:r>
            <w:r>
              <w:rPr>
                <w:i/>
                <w:iCs/>
              </w:rPr>
              <w:t xml:space="preserve">  </w:t>
            </w:r>
          </w:p>
          <w:p>
            <w:pPr>
              <w:pStyle w:val="Standard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/>
            </w:pPr>
            <w:r>
              <w:rPr/>
              <w:t>5</w:t>
            </w:r>
            <w:r>
              <w:rPr/>
              <w:t xml:space="preserve">0,-- Kč (připravte si, prosím, </w:t>
            </w:r>
            <w:r>
              <w:rPr/>
              <w:t>přesnou částku</w:t>
            </w:r>
            <w:r>
              <w:rPr/>
              <w:t>)</w:t>
            </w:r>
          </w:p>
        </w:tc>
      </w:tr>
      <w:tr>
        <w:trPr/>
        <w:tc>
          <w:tcPr>
            <w:tcW w:w="1924" w:type="dxa"/>
            <w:tcBorders/>
            <w:shd w:fill="auto" w:val="clear"/>
            <w:vAlign w:val="center"/>
          </w:tcPr>
          <w:p>
            <w:pPr>
              <w:pStyle w:val="Standard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Dopravní spojení:</w:t>
            </w:r>
          </w:p>
          <w:p>
            <w:pPr>
              <w:pStyle w:val="Standard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Standard"/>
              <w:rPr>
                <w:i/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Fonts w:eastAsia="SimSun, 宋体" w:cs="Times New Roman"/>
              </w:rPr>
            </w:pPr>
            <w:r>
              <w:rPr>
                <w:rFonts w:eastAsia="SimSun, 宋体" w:cs="Times New Roman"/>
              </w:rPr>
              <w:t xml:space="preserve">Nedaleko metra Roztyly </w:t>
            </w:r>
          </w:p>
          <w:p>
            <w:pPr>
              <w:pStyle w:val="Standard"/>
              <w:rPr>
                <w:rFonts w:eastAsia="SimSun, 宋体" w:cs="Times New Roman"/>
              </w:rPr>
            </w:pPr>
            <w:r>
              <w:rPr>
                <w:rFonts w:eastAsia="SimSun, 宋体" w:cs="Times New Roman"/>
              </w:rPr>
              <w:t xml:space="preserve">– </w:t>
            </w:r>
            <w:r>
              <w:rPr>
                <w:rFonts w:eastAsia="SimSun, 宋体" w:cs="Times New Roman"/>
              </w:rPr>
              <w:t>z něj zhruba 600 metrů pěšky po asfaltové cestě při spodní (severní) straně lesa</w:t>
            </w:r>
          </w:p>
        </w:tc>
      </w:tr>
      <w:tr>
        <w:trPr/>
        <w:tc>
          <w:tcPr>
            <w:tcW w:w="1924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b/>
                <w:bCs/>
                <w:i/>
                <w:iCs/>
              </w:rPr>
              <w:t xml:space="preserve">Přihlášky: </w:t>
            </w:r>
            <w:r>
              <w:rPr/>
              <w:t xml:space="preserve"> </w:t>
            </w:r>
          </w:p>
        </w:tc>
        <w:tc>
          <w:tcPr>
            <w:tcW w:w="7713" w:type="dxa"/>
            <w:tcBorders/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/>
            </w:pPr>
            <w:r>
              <w:rPr/>
              <w:t>na místě startu do 17:45</w:t>
            </w:r>
          </w:p>
        </w:tc>
      </w:tr>
    </w:tbl>
    <w:p>
      <w:pPr>
        <w:pStyle w:val="Standard"/>
        <w:tabs>
          <w:tab w:val="clear" w:pos="709"/>
          <w:tab w:val="left" w:pos="2910" w:leader="none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       </w:t>
      </w:r>
    </w:p>
    <w:p>
      <w:pPr>
        <w:pStyle w:val="Standard"/>
        <w:snapToGrid w:val="false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napToGrid w:val="false"/>
        <w:spacing w:lineRule="auto" w:line="360"/>
        <w:jc w:val="both"/>
        <w:rPr/>
      </w:pPr>
      <w:r>
        <w:rPr/>
        <w:t>Vyhlašování vítězů neprobíhá.</w:t>
      </w:r>
    </w:p>
    <w:p>
      <w:pPr>
        <w:pStyle w:val="Standard"/>
        <w:snapToGrid w:val="false"/>
        <w:spacing w:lineRule="auto" w:line="360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Za veškeré odložené věci závodníků (mimo uložených u organizátorů) organizátor nebere zodpovědnost.</w:t>
      </w:r>
    </w:p>
    <w:p>
      <w:pPr>
        <w:pStyle w:val="Standard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andard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Pořadatel + informace:</w:t>
      </w:r>
    </w:p>
    <w:p>
      <w:pPr>
        <w:pStyle w:val="Standard"/>
        <w:jc w:val="both"/>
        <w:rPr/>
      </w:pPr>
      <w:r>
        <w:rPr/>
        <w:t>Filip Hejkrlík 777 557 494</w:t>
      </w:r>
    </w:p>
    <w:p>
      <w:pPr>
        <w:pStyle w:val="Standard"/>
        <w:jc w:val="both"/>
        <w:rPr/>
      </w:pPr>
      <w:r>
        <w:rPr>
          <w:sz w:val="22"/>
          <w:szCs w:val="22"/>
        </w:rPr>
        <w:t xml:space="preserve">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2" w:customStyle="1">
    <w:name w:val="Heading 2"/>
    <w:basedOn w:val="Standard"/>
    <w:next w:val="Standard"/>
    <w:qFormat/>
    <w:pPr>
      <w:keepNext w:val="true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Times New Roman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Obsahtabulky" w:customStyle="1">
    <w:name w:val="Obsah tabulky"/>
    <w:basedOn w:val="Standard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LibreOffice/6.3.5.2$Windows_X86_64 LibreOffice_project/dd0751754f11728f69b42ee2af66670068624673</Application>
  <Pages>1</Pages>
  <Words>98</Words>
  <Characters>560</Characters>
  <CharactersWithSpaces>669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2021-07-02T06:38:00Z</dcterms:created>
  <dc:creator>Urban Josef</dc:creator>
  <dc:description/>
  <dc:language>cs-CZ</dc:language>
  <cp:lastModifiedBy/>
  <dcterms:modified xsi:type="dcterms:W3CDTF">2022-07-23T19:19:19Z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