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EA" w:rsidRDefault="004258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8EA" w:rsidRDefault="004258EA">
      <w:pPr>
        <w:widowControl w:val="0"/>
        <w:autoSpaceDE w:val="0"/>
        <w:autoSpaceDN w:val="0"/>
        <w:adjustRightInd w:val="0"/>
        <w:spacing w:before="26"/>
        <w:ind w:left="851" w:right="-20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B</w:t>
      </w:r>
      <w:r>
        <w:rPr>
          <w:rFonts w:ascii="Arial" w:hAnsi="Arial" w:cs="Arial"/>
          <w:spacing w:val="1"/>
          <w:sz w:val="56"/>
          <w:szCs w:val="56"/>
        </w:rPr>
        <w:t>ě</w:t>
      </w:r>
      <w:r>
        <w:rPr>
          <w:rFonts w:ascii="Arial" w:hAnsi="Arial" w:cs="Arial"/>
          <w:b/>
          <w:bCs/>
          <w:sz w:val="56"/>
          <w:szCs w:val="56"/>
        </w:rPr>
        <w:t>h</w:t>
      </w:r>
      <w:r>
        <w:rPr>
          <w:rFonts w:ascii="Arial" w:hAnsi="Arial" w:cs="Arial"/>
          <w:b/>
          <w:bCs/>
          <w:spacing w:val="-11"/>
          <w:sz w:val="56"/>
          <w:szCs w:val="56"/>
        </w:rPr>
        <w:t xml:space="preserve"> </w:t>
      </w:r>
      <w:r>
        <w:rPr>
          <w:rFonts w:ascii="Arial" w:hAnsi="Arial" w:cs="Arial"/>
          <w:b/>
          <w:bCs/>
          <w:spacing w:val="2"/>
          <w:sz w:val="56"/>
          <w:szCs w:val="56"/>
        </w:rPr>
        <w:t>M</w:t>
      </w:r>
      <w:r>
        <w:rPr>
          <w:rFonts w:ascii="Arial" w:hAnsi="Arial" w:cs="Arial"/>
          <w:b/>
          <w:bCs/>
          <w:spacing w:val="-1"/>
          <w:sz w:val="56"/>
          <w:szCs w:val="56"/>
        </w:rPr>
        <w:t>o</w:t>
      </w:r>
      <w:r>
        <w:rPr>
          <w:rFonts w:ascii="Arial" w:hAnsi="Arial" w:cs="Arial"/>
          <w:b/>
          <w:bCs/>
          <w:spacing w:val="2"/>
          <w:sz w:val="56"/>
          <w:szCs w:val="56"/>
        </w:rPr>
        <w:t>d</w:t>
      </w:r>
      <w:r>
        <w:rPr>
          <w:rFonts w:ascii="Arial" w:hAnsi="Arial" w:cs="Arial"/>
          <w:spacing w:val="1"/>
          <w:sz w:val="56"/>
          <w:szCs w:val="56"/>
        </w:rPr>
        <w:t>ř</w:t>
      </w:r>
      <w:r>
        <w:rPr>
          <w:rFonts w:ascii="Arial" w:hAnsi="Arial" w:cs="Arial"/>
          <w:b/>
          <w:bCs/>
          <w:spacing w:val="1"/>
          <w:sz w:val="56"/>
          <w:szCs w:val="56"/>
        </w:rPr>
        <w:t>a</w:t>
      </w:r>
      <w:r>
        <w:rPr>
          <w:rFonts w:ascii="Arial" w:hAnsi="Arial" w:cs="Arial"/>
          <w:b/>
          <w:bCs/>
          <w:spacing w:val="-1"/>
          <w:sz w:val="56"/>
          <w:szCs w:val="56"/>
        </w:rPr>
        <w:t>n</w:t>
      </w:r>
      <w:r>
        <w:rPr>
          <w:rFonts w:ascii="Arial" w:hAnsi="Arial" w:cs="Arial"/>
          <w:b/>
          <w:bCs/>
          <w:spacing w:val="1"/>
          <w:sz w:val="56"/>
          <w:szCs w:val="56"/>
        </w:rPr>
        <w:t>sk</w:t>
      </w:r>
      <w:r>
        <w:rPr>
          <w:rFonts w:ascii="Arial" w:hAnsi="Arial" w:cs="Arial"/>
          <w:b/>
          <w:bCs/>
          <w:spacing w:val="-1"/>
          <w:sz w:val="56"/>
          <w:szCs w:val="56"/>
        </w:rPr>
        <w:t>o</w:t>
      </w:r>
      <w:r>
        <w:rPr>
          <w:rFonts w:ascii="Arial" w:hAnsi="Arial" w:cs="Arial"/>
          <w:b/>
          <w:bCs/>
          <w:sz w:val="56"/>
          <w:szCs w:val="56"/>
        </w:rPr>
        <w:t>u</w:t>
      </w:r>
      <w:r>
        <w:rPr>
          <w:rFonts w:ascii="Arial" w:hAnsi="Arial" w:cs="Arial"/>
          <w:b/>
          <w:bCs/>
          <w:spacing w:val="1"/>
          <w:sz w:val="56"/>
          <w:szCs w:val="56"/>
        </w:rPr>
        <w:t xml:space="preserve"> r</w:t>
      </w:r>
      <w:r>
        <w:rPr>
          <w:rFonts w:ascii="Arial" w:hAnsi="Arial" w:cs="Arial"/>
          <w:b/>
          <w:bCs/>
          <w:spacing w:val="-1"/>
          <w:sz w:val="56"/>
          <w:szCs w:val="56"/>
        </w:rPr>
        <w:t>o</w:t>
      </w:r>
      <w:r>
        <w:rPr>
          <w:rFonts w:ascii="Arial" w:hAnsi="Arial" w:cs="Arial"/>
          <w:b/>
          <w:bCs/>
          <w:spacing w:val="1"/>
          <w:sz w:val="56"/>
          <w:szCs w:val="56"/>
        </w:rPr>
        <w:t>kl</w:t>
      </w:r>
      <w:r>
        <w:rPr>
          <w:rFonts w:ascii="Arial" w:hAnsi="Arial" w:cs="Arial"/>
          <w:b/>
          <w:bCs/>
          <w:sz w:val="56"/>
          <w:szCs w:val="56"/>
        </w:rPr>
        <w:t>í</w:t>
      </w:r>
    </w:p>
    <w:p w:rsidR="004258EA" w:rsidRDefault="004258EA">
      <w:pPr>
        <w:widowControl w:val="0"/>
        <w:autoSpaceDE w:val="0"/>
        <w:autoSpaceDN w:val="0"/>
        <w:adjustRightInd w:val="0"/>
        <w:spacing w:line="364" w:lineRule="exact"/>
        <w:ind w:left="851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hAnsi="Arial" w:cs="Arial"/>
          <w:spacing w:val="1"/>
          <w:sz w:val="32"/>
          <w:szCs w:val="32"/>
        </w:rPr>
        <w:t>ř</w:t>
      </w:r>
      <w:r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pacing w:val="-1"/>
          <w:sz w:val="32"/>
          <w:szCs w:val="32"/>
        </w:rPr>
        <w:t>bo</w:t>
      </w:r>
      <w:r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pacing w:val="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6"/>
          <w:sz w:val="32"/>
          <w:szCs w:val="32"/>
        </w:rPr>
        <w:t>S</w:t>
      </w:r>
      <w:r>
        <w:rPr>
          <w:rFonts w:ascii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hAnsi="Arial" w:cs="Arial"/>
          <w:b/>
          <w:bCs/>
          <w:spacing w:val="2"/>
          <w:sz w:val="32"/>
          <w:szCs w:val="32"/>
        </w:rPr>
        <w:t>BZ</w:t>
      </w:r>
      <w:r>
        <w:rPr>
          <w:rFonts w:ascii="Arial" w:hAnsi="Arial" w:cs="Arial"/>
          <w:b/>
          <w:bCs/>
          <w:sz w:val="32"/>
          <w:szCs w:val="32"/>
        </w:rPr>
        <w:t>O</w:t>
      </w:r>
      <w:r>
        <w:rPr>
          <w:rFonts w:ascii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v</w:t>
      </w:r>
      <w:r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hAnsi="Arial" w:cs="Arial"/>
          <w:spacing w:val="3"/>
          <w:sz w:val="32"/>
          <w:szCs w:val="32"/>
        </w:rPr>
        <w:t>č</w:t>
      </w:r>
      <w:r>
        <w:rPr>
          <w:rFonts w:ascii="Arial" w:hAnsi="Arial" w:cs="Arial"/>
          <w:b/>
          <w:bCs/>
          <w:sz w:val="32"/>
          <w:szCs w:val="32"/>
        </w:rPr>
        <w:t>as</w:t>
      </w:r>
      <w:r>
        <w:rPr>
          <w:rFonts w:ascii="Arial" w:hAnsi="Arial" w:cs="Arial"/>
          <w:b/>
          <w:bCs/>
          <w:spacing w:val="4"/>
          <w:sz w:val="32"/>
          <w:szCs w:val="32"/>
        </w:rPr>
        <w:t>o</w:t>
      </w:r>
      <w:r>
        <w:rPr>
          <w:rFonts w:ascii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hAnsi="Arial" w:cs="Arial"/>
          <w:b/>
          <w:bCs/>
          <w:spacing w:val="3"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pacing w:val="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je</w:t>
      </w:r>
      <w:r>
        <w:rPr>
          <w:rFonts w:ascii="Arial" w:hAnsi="Arial" w:cs="Arial"/>
          <w:b/>
          <w:bCs/>
          <w:spacing w:val="2"/>
          <w:sz w:val="32"/>
          <w:szCs w:val="32"/>
        </w:rPr>
        <w:t>dn</w:t>
      </w:r>
      <w:r>
        <w:rPr>
          <w:rFonts w:ascii="Arial" w:hAnsi="Arial" w:cs="Arial"/>
          <w:b/>
          <w:bCs/>
          <w:spacing w:val="-1"/>
          <w:sz w:val="32"/>
          <w:szCs w:val="32"/>
        </w:rPr>
        <w:t>ot</w:t>
      </w:r>
      <w:r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  <w:b/>
          <w:bCs/>
          <w:spacing w:val="5"/>
          <w:sz w:val="32"/>
          <w:szCs w:val="32"/>
        </w:rPr>
        <w:t>i</w:t>
      </w:r>
      <w:r>
        <w:rPr>
          <w:rFonts w:ascii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hAnsi="Arial" w:cs="Arial"/>
          <w:b/>
          <w:bCs/>
          <w:spacing w:val="3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ů</w:t>
      </w:r>
    </w:p>
    <w:p w:rsidR="004258EA" w:rsidRDefault="004258EA">
      <w:pPr>
        <w:widowControl w:val="0"/>
        <w:autoSpaceDE w:val="0"/>
        <w:autoSpaceDN w:val="0"/>
        <w:adjustRightInd w:val="0"/>
        <w:spacing w:line="364" w:lineRule="exact"/>
        <w:ind w:left="851" w:right="-20"/>
        <w:rPr>
          <w:rFonts w:ascii="Arial" w:hAnsi="Arial" w:cs="Arial"/>
          <w:sz w:val="32"/>
          <w:szCs w:val="32"/>
        </w:rPr>
      </w:pPr>
    </w:p>
    <w:p w:rsidR="004258EA" w:rsidRDefault="00BC1720">
      <w:pPr>
        <w:widowControl w:val="0"/>
        <w:autoSpaceDE w:val="0"/>
        <w:autoSpaceDN w:val="0"/>
        <w:adjustRightInd w:val="0"/>
        <w:ind w:left="851" w:right="-20"/>
        <w:rPr>
          <w:rFonts w:ascii="Arial" w:hAnsi="Arial" w:cs="Arial"/>
          <w:sz w:val="22"/>
          <w:szCs w:val="22"/>
        </w:rPr>
      </w:pPr>
      <w:r w:rsidRPr="008E5DE7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581275" cy="1543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809875" cy="14192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EA" w:rsidRDefault="004258EA">
      <w:pPr>
        <w:widowControl w:val="0"/>
        <w:autoSpaceDE w:val="0"/>
        <w:autoSpaceDN w:val="0"/>
        <w:adjustRightInd w:val="0"/>
        <w:spacing w:line="364" w:lineRule="exact"/>
        <w:ind w:left="851" w:right="-20"/>
        <w:rPr>
          <w:rFonts w:ascii="Arial" w:hAnsi="Arial" w:cs="Arial"/>
          <w:sz w:val="22"/>
          <w:szCs w:val="22"/>
        </w:rPr>
      </w:pPr>
    </w:p>
    <w:p w:rsidR="004258EA" w:rsidRDefault="004258EA">
      <w:pPr>
        <w:widowControl w:val="0"/>
        <w:autoSpaceDE w:val="0"/>
        <w:autoSpaceDN w:val="0"/>
        <w:adjustRightInd w:val="0"/>
        <w:ind w:left="1559" w:right="-2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13.</w:t>
      </w:r>
      <w:r>
        <w:rPr>
          <w:rFonts w:ascii="Arial" w:hAnsi="Arial" w:cs="Arial"/>
          <w:b/>
          <w:bCs/>
          <w:spacing w:val="-5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pacing w:val="1"/>
          <w:sz w:val="48"/>
          <w:szCs w:val="48"/>
        </w:rPr>
        <w:t>r</w:t>
      </w:r>
      <w:r>
        <w:rPr>
          <w:rFonts w:ascii="Arial" w:hAnsi="Arial" w:cs="Arial"/>
          <w:b/>
          <w:bCs/>
          <w:sz w:val="48"/>
          <w:szCs w:val="48"/>
        </w:rPr>
        <w:t>o</w:t>
      </w:r>
      <w:r>
        <w:rPr>
          <w:rFonts w:ascii="Arial" w:hAnsi="Arial" w:cs="Arial"/>
          <w:sz w:val="48"/>
          <w:szCs w:val="48"/>
        </w:rPr>
        <w:t>č</w:t>
      </w:r>
      <w:r>
        <w:rPr>
          <w:rFonts w:ascii="Arial" w:hAnsi="Arial" w:cs="Arial"/>
          <w:b/>
          <w:bCs/>
          <w:sz w:val="48"/>
          <w:szCs w:val="48"/>
        </w:rPr>
        <w:t>n</w:t>
      </w:r>
      <w:r>
        <w:rPr>
          <w:rFonts w:ascii="Arial" w:hAnsi="Arial" w:cs="Arial"/>
          <w:b/>
          <w:bCs/>
          <w:spacing w:val="1"/>
          <w:sz w:val="48"/>
          <w:szCs w:val="48"/>
        </w:rPr>
        <w:t>í</w:t>
      </w:r>
      <w:r>
        <w:rPr>
          <w:rFonts w:ascii="Arial" w:hAnsi="Arial" w:cs="Arial"/>
          <w:b/>
          <w:bCs/>
          <w:sz w:val="48"/>
          <w:szCs w:val="48"/>
        </w:rPr>
        <w:t>k</w:t>
      </w:r>
    </w:p>
    <w:p w:rsidR="004258EA" w:rsidRDefault="004258EA">
      <w:pPr>
        <w:widowControl w:val="0"/>
        <w:tabs>
          <w:tab w:val="left" w:pos="2700"/>
          <w:tab w:val="center" w:pos="5084"/>
        </w:tabs>
        <w:autoSpaceDE w:val="0"/>
        <w:autoSpaceDN w:val="0"/>
        <w:adjustRightInd w:val="0"/>
        <w:spacing w:after="160"/>
        <w:ind w:firstLine="708"/>
        <w:rPr>
          <w:rFonts w:ascii="Calibri" w:hAnsi="Calibri" w:cs="Calibri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zároveň 2. ročník Memoriálu Zdeňka Buriana</w:t>
      </w:r>
    </w:p>
    <w:p w:rsidR="004258EA" w:rsidRDefault="004258EA">
      <w:pPr>
        <w:widowControl w:val="0"/>
        <w:tabs>
          <w:tab w:val="left" w:pos="2700"/>
          <w:tab w:val="center" w:pos="5084"/>
        </w:tabs>
        <w:autoSpaceDE w:val="0"/>
        <w:autoSpaceDN w:val="0"/>
        <w:adjustRightInd w:val="0"/>
        <w:spacing w:after="160"/>
        <w:ind w:firstLine="708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Závod se koná pod záštitou městské části Prahy 12</w:t>
      </w:r>
    </w:p>
    <w:p w:rsidR="004258EA" w:rsidRDefault="004258EA">
      <w:pPr>
        <w:widowControl w:val="0"/>
        <w:tabs>
          <w:tab w:val="left" w:pos="2700"/>
          <w:tab w:val="center" w:pos="5084"/>
        </w:tabs>
        <w:autoSpaceDE w:val="0"/>
        <w:autoSpaceDN w:val="0"/>
        <w:adjustRightInd w:val="0"/>
        <w:spacing w:after="160"/>
        <w:ind w:right="-640" w:firstLine="708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 podporou penzionu Pod Ždánovem,  </w:t>
      </w:r>
      <w:hyperlink r:id="rId6" w:history="1">
        <w:r>
          <w:rPr>
            <w:rFonts w:ascii="Calibri" w:hAnsi="Calibri" w:cs="Calibri"/>
            <w:b/>
            <w:bCs/>
            <w:sz w:val="28"/>
            <w:szCs w:val="28"/>
          </w:rPr>
          <w:t>www.penzionpodzdanovem.cz</w:t>
        </w:r>
      </w:hyperlink>
    </w:p>
    <w:p w:rsidR="004258EA" w:rsidRDefault="004258EA">
      <w:pPr>
        <w:widowControl w:val="0"/>
        <w:tabs>
          <w:tab w:val="left" w:pos="2700"/>
          <w:tab w:val="center" w:pos="5084"/>
        </w:tabs>
        <w:autoSpaceDE w:val="0"/>
        <w:autoSpaceDN w:val="0"/>
        <w:adjustRightInd w:val="0"/>
        <w:spacing w:after="160"/>
        <w:ind w:firstLine="708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 s účastí nadace Dejme dětem šanci o.p.s.</w:t>
      </w:r>
    </w:p>
    <w:p w:rsidR="004258EA" w:rsidRDefault="004258EA">
      <w:pPr>
        <w:widowControl w:val="0"/>
        <w:tabs>
          <w:tab w:val="left" w:pos="2700"/>
          <w:tab w:val="center" w:pos="5084"/>
        </w:tabs>
        <w:autoSpaceDE w:val="0"/>
        <w:autoSpaceDN w:val="0"/>
        <w:adjustRightInd w:val="0"/>
        <w:spacing w:after="160"/>
        <w:ind w:firstLine="70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í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  <w:t>č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tvrtek</w:t>
      </w:r>
      <w:r>
        <w:rPr>
          <w:rFonts w:ascii="Arial" w:hAnsi="Arial" w:cs="Arial"/>
          <w:b/>
          <w:bCs/>
          <w:sz w:val="40"/>
          <w:szCs w:val="40"/>
        </w:rPr>
        <w:t xml:space="preserve"> 31.8.2017</w:t>
      </w:r>
    </w:p>
    <w:p w:rsidR="004258EA" w:rsidRDefault="004258EA">
      <w:pPr>
        <w:widowControl w:val="0"/>
        <w:autoSpaceDE w:val="0"/>
        <w:autoSpaceDN w:val="0"/>
        <w:adjustRightInd w:val="0"/>
        <w:ind w:left="1559" w:right="-20"/>
        <w:rPr>
          <w:rFonts w:ascii="Arial" w:hAnsi="Arial" w:cs="Arial"/>
          <w:b/>
          <w:bCs/>
          <w:spacing w:val="-1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start prvního běžce v 18,00, intervaly po 20 s,</w:t>
      </w:r>
    </w:p>
    <w:p w:rsidR="004258EA" w:rsidRDefault="004258EA">
      <w:pPr>
        <w:widowControl w:val="0"/>
        <w:autoSpaceDE w:val="0"/>
        <w:autoSpaceDN w:val="0"/>
        <w:adjustRightInd w:val="0"/>
        <w:ind w:left="1559" w:right="-20"/>
        <w:rPr>
          <w:rFonts w:ascii="Arial" w:hAnsi="Arial" w:cs="Arial"/>
          <w:b/>
          <w:bCs/>
          <w:spacing w:val="-1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 xml:space="preserve">bez vyhlašování vítězů, výsledky budou na </w:t>
      </w:r>
      <w:hyperlink r:id="rId7" w:history="1">
        <w:r>
          <w:rPr>
            <w:rFonts w:ascii="Arial" w:hAnsi="Arial" w:cs="Arial"/>
            <w:b/>
            <w:bCs/>
            <w:spacing w:val="-1"/>
            <w:sz w:val="28"/>
            <w:szCs w:val="28"/>
          </w:rPr>
          <w:t>www.sabz</w:t>
        </w:r>
        <w:r>
          <w:rPr>
            <w:rFonts w:ascii="Arial" w:hAnsi="Arial" w:cs="Arial"/>
            <w:sz w:val="28"/>
            <w:szCs w:val="28"/>
          </w:rPr>
          <w:t>o.com</w:t>
        </w:r>
      </w:hyperlink>
      <w:r>
        <w:rPr>
          <w:rFonts w:ascii="Arial" w:hAnsi="Arial" w:cs="Arial"/>
          <w:b/>
          <w:bCs/>
          <w:spacing w:val="-1"/>
          <w:sz w:val="28"/>
          <w:szCs w:val="28"/>
        </w:rPr>
        <w:t>, přihlášky osobně do 17,45 hod.</w:t>
      </w:r>
    </w:p>
    <w:p w:rsidR="004258EA" w:rsidRDefault="004258EA">
      <w:pPr>
        <w:widowControl w:val="0"/>
        <w:autoSpaceDE w:val="0"/>
        <w:autoSpaceDN w:val="0"/>
        <w:adjustRightInd w:val="0"/>
        <w:spacing w:before="6" w:line="110" w:lineRule="exact"/>
        <w:rPr>
          <w:rFonts w:ascii="Arial" w:hAnsi="Arial" w:cs="Arial"/>
          <w:b/>
          <w:bCs/>
          <w:spacing w:val="-1"/>
          <w:sz w:val="11"/>
          <w:szCs w:val="11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spacing w:val="-1"/>
          <w:sz w:val="20"/>
          <w:szCs w:val="20"/>
        </w:rPr>
      </w:pPr>
    </w:p>
    <w:p w:rsidR="004258EA" w:rsidRDefault="004258EA">
      <w:pPr>
        <w:widowControl w:val="0"/>
        <w:tabs>
          <w:tab w:val="left" w:pos="1540"/>
        </w:tabs>
        <w:autoSpaceDE w:val="0"/>
        <w:autoSpaceDN w:val="0"/>
        <w:adjustRightInd w:val="0"/>
        <w:ind w:left="143" w:right="-20"/>
        <w:rPr>
          <w:rFonts w:ascii="Arial" w:hAnsi="Arial" w:cs="Arial"/>
          <w:b/>
          <w:bCs/>
          <w:spacing w:val="-1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í</w:t>
      </w:r>
      <w:r>
        <w:rPr>
          <w:rFonts w:ascii="Arial" w:hAnsi="Arial" w:cs="Arial"/>
          <w:b/>
          <w:bCs/>
          <w:sz w:val="28"/>
          <w:szCs w:val="28"/>
        </w:rPr>
        <w:t>st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  <w:t xml:space="preserve">u 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sz w:val="28"/>
          <w:szCs w:val="28"/>
        </w:rPr>
        <w:t>ho</w:t>
      </w:r>
      <w:r>
        <w:rPr>
          <w:rFonts w:ascii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u 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spacing w:val="1"/>
          <w:sz w:val="28"/>
          <w:szCs w:val="28"/>
        </w:rPr>
        <w:t>ř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2"/>
          <w:sz w:val="28"/>
          <w:szCs w:val="28"/>
        </w:rPr>
        <w:t>š</w:t>
      </w:r>
      <w:r>
        <w:rPr>
          <w:rFonts w:ascii="Calibri" w:hAnsi="Calibri" w:cs="Calibri"/>
          <w:b/>
          <w:bCs/>
          <w:spacing w:val="-2"/>
          <w:sz w:val="28"/>
          <w:szCs w:val="28"/>
          <w:lang w:val="en-US"/>
        </w:rPr>
        <w:t>t</w:t>
      </w:r>
      <w:r>
        <w:rPr>
          <w:rFonts w:ascii="Arial" w:hAnsi="Arial" w:cs="Arial"/>
          <w:sz w:val="28"/>
          <w:szCs w:val="28"/>
        </w:rPr>
        <w:t>ě</w:t>
      </w:r>
      <w:r>
        <w:rPr>
          <w:spacing w:val="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národní házené</w:t>
      </w:r>
    </w:p>
    <w:p w:rsidR="004258EA" w:rsidRDefault="004258EA">
      <w:pPr>
        <w:widowControl w:val="0"/>
        <w:tabs>
          <w:tab w:val="left" w:pos="1540"/>
        </w:tabs>
        <w:autoSpaceDE w:val="0"/>
        <w:autoSpaceDN w:val="0"/>
        <w:adjustRightInd w:val="0"/>
        <w:ind w:left="143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                 TJ Spartak Modřany</w:t>
      </w:r>
      <w:r>
        <w:rPr>
          <w:rFonts w:ascii="Arial" w:hAnsi="Arial" w:cs="Arial"/>
          <w:sz w:val="28"/>
          <w:szCs w:val="28"/>
        </w:rPr>
        <w:t xml:space="preserve"> na začátku Modřanské rokle</w:t>
      </w:r>
    </w:p>
    <w:p w:rsidR="004258EA" w:rsidRDefault="004258EA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258EA" w:rsidRDefault="004258EA">
      <w:pPr>
        <w:widowControl w:val="0"/>
        <w:tabs>
          <w:tab w:val="left" w:pos="1540"/>
        </w:tabs>
        <w:autoSpaceDE w:val="0"/>
        <w:autoSpaceDN w:val="0"/>
        <w:adjustRightInd w:val="0"/>
        <w:ind w:left="143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ť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pacing w:val="-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ka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k</w:t>
      </w:r>
      <w:r>
        <w:rPr>
          <w:rFonts w:ascii="Arial" w:hAnsi="Arial" w:cs="Arial"/>
          <w:b/>
          <w:bCs/>
          <w:spacing w:val="-2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, asf</w:t>
      </w:r>
      <w:r>
        <w:rPr>
          <w:rFonts w:ascii="Arial" w:hAnsi="Arial" w:cs="Arial"/>
          <w:b/>
          <w:bCs/>
          <w:spacing w:val="-2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ý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ch</w:t>
      </w:r>
    </w:p>
    <w:p w:rsidR="004258EA" w:rsidRDefault="004258EA">
      <w:pPr>
        <w:widowControl w:val="0"/>
        <w:autoSpaceDE w:val="0"/>
        <w:autoSpaceDN w:val="0"/>
        <w:adjustRightInd w:val="0"/>
        <w:spacing w:before="4" w:line="322" w:lineRule="exact"/>
        <w:ind w:left="1559" w:right="3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l </w:t>
      </w:r>
      <w:r>
        <w:rPr>
          <w:rFonts w:ascii="Arial" w:hAnsi="Arial" w:cs="Arial"/>
          <w:b/>
          <w:bCs/>
          <w:spacing w:val="-2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ír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ě</w:t>
      </w:r>
      <w:r>
        <w:rPr>
          <w:spacing w:val="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spacing w:val="-2"/>
          <w:sz w:val="28"/>
          <w:szCs w:val="28"/>
        </w:rPr>
        <w:t>ě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ý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í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at</w:t>
      </w:r>
      <w:r>
        <w:rPr>
          <w:rFonts w:ascii="Arial" w:hAnsi="Arial" w:cs="Arial"/>
          <w:sz w:val="28"/>
          <w:szCs w:val="28"/>
        </w:rPr>
        <w:t>ě</w:t>
      </w:r>
      <w:r>
        <w:rPr>
          <w:spacing w:val="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í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ě</w:t>
      </w:r>
      <w:r>
        <w:rPr>
          <w:spacing w:val="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oup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jí</w:t>
      </w:r>
      <w:r>
        <w:rPr>
          <w:rFonts w:ascii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í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uh</w:t>
      </w:r>
      <w:r>
        <w:rPr>
          <w:rFonts w:ascii="Arial" w:hAnsi="Arial" w:cs="Arial"/>
          <w:b/>
          <w:bCs/>
          <w:sz w:val="28"/>
          <w:szCs w:val="28"/>
        </w:rPr>
        <w:t>á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í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ě</w:t>
      </w:r>
      <w:r>
        <w:rPr>
          <w:spacing w:val="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k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es</w:t>
      </w:r>
      <w:r>
        <w:rPr>
          <w:rFonts w:ascii="Arial" w:hAnsi="Arial" w:cs="Arial"/>
          <w:b/>
          <w:bCs/>
          <w:spacing w:val="-2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jí</w:t>
      </w:r>
      <w:r>
        <w:rPr>
          <w:rFonts w:ascii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í</w:t>
      </w:r>
    </w:p>
    <w:p w:rsidR="004258EA" w:rsidRDefault="004258EA">
      <w:pPr>
        <w:widowControl w:val="0"/>
        <w:autoSpaceDE w:val="0"/>
        <w:autoSpaceDN w:val="0"/>
        <w:adjustRightInd w:val="0"/>
        <w:spacing w:before="6" w:line="110" w:lineRule="exact"/>
        <w:rPr>
          <w:rFonts w:ascii="Arial" w:hAnsi="Arial" w:cs="Arial"/>
          <w:sz w:val="11"/>
          <w:szCs w:val="11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258EA" w:rsidRDefault="004258EA">
      <w:pPr>
        <w:widowControl w:val="0"/>
        <w:tabs>
          <w:tab w:val="left" w:pos="2260"/>
        </w:tabs>
        <w:autoSpaceDE w:val="0"/>
        <w:autoSpaceDN w:val="0"/>
        <w:adjustRightInd w:val="0"/>
        <w:ind w:left="143" w:right="-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é: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č</w:t>
      </w:r>
      <w:r>
        <w:rPr>
          <w:spacing w:val="2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50</w:t>
      </w:r>
      <w:r>
        <w:rPr>
          <w:rFonts w:ascii="Arial" w:hAnsi="Arial" w:cs="Arial"/>
          <w:b/>
          <w:bCs/>
          <w:spacing w:val="1"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>-</w:t>
      </w:r>
    </w:p>
    <w:p w:rsidR="004258EA" w:rsidRDefault="004258EA">
      <w:pPr>
        <w:widowControl w:val="0"/>
        <w:tabs>
          <w:tab w:val="left" w:pos="2260"/>
        </w:tabs>
        <w:autoSpaceDE w:val="0"/>
        <w:autoSpaceDN w:val="0"/>
        <w:adjustRightInd w:val="0"/>
        <w:ind w:left="143" w:right="-20"/>
        <w:rPr>
          <w:rFonts w:ascii="Arial" w:hAnsi="Arial" w:cs="Arial"/>
          <w:b/>
          <w:bCs/>
          <w:sz w:val="28"/>
          <w:szCs w:val="28"/>
        </w:rPr>
      </w:pPr>
    </w:p>
    <w:p w:rsidR="004258EA" w:rsidRDefault="004258EA">
      <w:pPr>
        <w:widowControl w:val="0"/>
        <w:tabs>
          <w:tab w:val="left" w:pos="2260"/>
        </w:tabs>
        <w:autoSpaceDE w:val="0"/>
        <w:autoSpaceDN w:val="0"/>
        <w:adjustRightInd w:val="0"/>
        <w:ind w:left="143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 závodě je připraveno posezení u ohně ve sportovním areálu,  je možno zakoupit špekáček a chlebem a hořčicí za Kč 30. Nealko občerstvení zdarma, pivo je možno zakoupit v areálu.</w:t>
      </w:r>
    </w:p>
    <w:p w:rsidR="004258EA" w:rsidRDefault="004258EA">
      <w:pPr>
        <w:widowControl w:val="0"/>
        <w:autoSpaceDE w:val="0"/>
        <w:autoSpaceDN w:val="0"/>
        <w:adjustRightInd w:val="0"/>
        <w:spacing w:before="9" w:line="120" w:lineRule="exact"/>
        <w:rPr>
          <w:rFonts w:ascii="Arial" w:hAnsi="Arial" w:cs="Arial"/>
          <w:sz w:val="12"/>
          <w:szCs w:val="12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258EA" w:rsidRDefault="004258EA">
      <w:pPr>
        <w:widowControl w:val="0"/>
        <w:tabs>
          <w:tab w:val="left" w:pos="7200"/>
        </w:tabs>
        <w:autoSpaceDE w:val="0"/>
        <w:autoSpaceDN w:val="0"/>
        <w:adjustRightInd w:val="0"/>
        <w:spacing w:line="322" w:lineRule="exact"/>
        <w:ind w:left="1554" w:right="83" w:hanging="14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Dop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pacing w:val="2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pacing w:val="4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>astá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ka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D P</w:t>
      </w:r>
      <w:r>
        <w:rPr>
          <w:rFonts w:ascii="Arial" w:hAnsi="Arial" w:cs="Arial"/>
          <w:b/>
          <w:bCs/>
          <w:spacing w:val="-1"/>
          <w:sz w:val="28"/>
          <w:szCs w:val="28"/>
        </w:rPr>
        <w:t>ol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ka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od</w:t>
      </w:r>
      <w:r>
        <w:rPr>
          <w:rFonts w:ascii="Arial" w:hAnsi="Arial" w:cs="Arial"/>
          <w:spacing w:val="1"/>
          <w:sz w:val="28"/>
          <w:szCs w:val="28"/>
        </w:rPr>
        <w:t>ř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pacing w:val="1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d </w:t>
      </w:r>
      <w:r>
        <w:rPr>
          <w:rFonts w:ascii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>astá</w:t>
      </w:r>
      <w:r>
        <w:rPr>
          <w:rFonts w:ascii="Arial" w:hAnsi="Arial" w:cs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/>
          <w:b/>
          <w:bCs/>
          <w:spacing w:val="2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cca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300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m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ě</w:t>
      </w:r>
      <w:r>
        <w:rPr>
          <w:rFonts w:ascii="Arial" w:hAnsi="Arial" w:cs="Arial"/>
          <w:b/>
          <w:bCs/>
          <w:sz w:val="28"/>
          <w:szCs w:val="28"/>
        </w:rPr>
        <w:t>š</w:t>
      </w:r>
      <w:r>
        <w:rPr>
          <w:rFonts w:ascii="Arial" w:hAnsi="Arial" w:cs="Arial"/>
          <w:b/>
          <w:bCs/>
          <w:spacing w:val="5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pacing w:val="5"/>
          <w:sz w:val="28"/>
          <w:szCs w:val="28"/>
        </w:rPr>
        <w:t>c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z w:val="28"/>
          <w:szCs w:val="28"/>
        </w:rPr>
        <w:t>k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ste</w:t>
      </w:r>
      <w:r>
        <w:rPr>
          <w:rFonts w:ascii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sm</w:t>
      </w:r>
      <w:r>
        <w:rPr>
          <w:rFonts w:ascii="Arial" w:hAnsi="Arial" w:cs="Arial"/>
          <w:spacing w:val="-2"/>
          <w:sz w:val="28"/>
          <w:szCs w:val="28"/>
        </w:rPr>
        <w:t>ě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bu</w:t>
      </w:r>
      <w:r>
        <w:rPr>
          <w:rFonts w:ascii="Arial" w:hAnsi="Arial" w:cs="Arial"/>
          <w:b/>
          <w:bCs/>
          <w:spacing w:val="-2"/>
          <w:sz w:val="28"/>
          <w:szCs w:val="28"/>
        </w:rPr>
        <w:t>š</w:t>
      </w:r>
      <w:r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pacing w:val="-62"/>
          <w:sz w:val="28"/>
          <w:szCs w:val="28"/>
        </w:rPr>
        <w:t xml:space="preserve"> </w:t>
      </w:r>
    </w:p>
    <w:p w:rsidR="004258EA" w:rsidRDefault="004258EA">
      <w:pPr>
        <w:widowControl w:val="0"/>
        <w:tabs>
          <w:tab w:val="left" w:pos="7200"/>
        </w:tabs>
        <w:autoSpaceDE w:val="0"/>
        <w:autoSpaceDN w:val="0"/>
        <w:adjustRightInd w:val="0"/>
        <w:spacing w:line="322" w:lineRule="exact"/>
        <w:ind w:left="1554" w:right="83" w:hanging="14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tramvaje č. 3 Březiněvská - Sídl. Modřany</w:t>
      </w:r>
    </w:p>
    <w:p w:rsidR="004258EA" w:rsidRDefault="004258EA">
      <w:pPr>
        <w:widowControl w:val="0"/>
        <w:tabs>
          <w:tab w:val="left" w:pos="7200"/>
        </w:tabs>
        <w:autoSpaceDE w:val="0"/>
        <w:autoSpaceDN w:val="0"/>
        <w:adjustRightInd w:val="0"/>
        <w:spacing w:line="322" w:lineRule="exact"/>
        <w:ind w:left="1554" w:right="83" w:hanging="14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č.17  Vozovna Kobylisy - Sídl.Modřany</w:t>
      </w:r>
    </w:p>
    <w:p w:rsidR="004258EA" w:rsidRDefault="004258EA">
      <w:pPr>
        <w:widowControl w:val="0"/>
        <w:tabs>
          <w:tab w:val="left" w:pos="7200"/>
        </w:tabs>
        <w:autoSpaceDE w:val="0"/>
        <w:autoSpaceDN w:val="0"/>
        <w:adjustRightInd w:val="0"/>
        <w:spacing w:line="322" w:lineRule="exact"/>
        <w:ind w:left="1554" w:right="83" w:hanging="14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autobusy č. 150 Želivského - Na Beránku, č. 157 Kačerov - Poliklinika Modřany, č. 165 Háje - Zbraslav, č. 117 - Poliklinika Budějovická - Čechova čtvrť, 139 Želivského - Komořany, č. 190 - Smíchovské nádraží </w:t>
      </w:r>
    </w:p>
    <w:p w:rsidR="004258EA" w:rsidRDefault="004258EA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</w:rPr>
      </w:pPr>
    </w:p>
    <w:tbl>
      <w:tblPr>
        <w:tblW w:w="0" w:type="auto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1"/>
        <w:gridCol w:w="2913"/>
        <w:gridCol w:w="1841"/>
      </w:tblGrid>
      <w:tr w:rsidR="004258EA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4258EA" w:rsidRDefault="004258EA">
            <w:pPr>
              <w:widowControl w:val="0"/>
              <w:autoSpaceDE w:val="0"/>
              <w:autoSpaceDN w:val="0"/>
              <w:adjustRightInd w:val="0"/>
              <w:spacing w:before="65"/>
              <w:ind w:left="40" w:right="-20"/>
            </w:pP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ť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é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 xml:space="preserve"> 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ek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rd</w:t>
            </w:r>
            <w:r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>y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:rsidR="004258EA" w:rsidRDefault="004258EA">
            <w:pPr>
              <w:widowControl w:val="0"/>
              <w:autoSpaceDE w:val="0"/>
              <w:autoSpaceDN w:val="0"/>
              <w:adjustRightInd w:val="0"/>
              <w:spacing w:before="65"/>
              <w:ind w:left="292" w:right="-20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</w:t>
            </w:r>
            <w:r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el</w:t>
            </w:r>
            <w:r>
              <w:rPr>
                <w:rFonts w:ascii="Arial" w:hAnsi="Arial" w:cs="Arial"/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Kub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ri</w:t>
            </w:r>
            <w:r>
              <w:rPr>
                <w:rFonts w:ascii="Arial" w:hAnsi="Arial" w:cs="Arial"/>
                <w:sz w:val="28"/>
                <w:szCs w:val="28"/>
              </w:rPr>
              <w:t>č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4258EA" w:rsidRDefault="004258EA">
            <w:pPr>
              <w:widowControl w:val="0"/>
              <w:autoSpaceDE w:val="0"/>
              <w:autoSpaceDN w:val="0"/>
              <w:adjustRightInd w:val="0"/>
              <w:spacing w:before="65"/>
              <w:ind w:left="210" w:right="-42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,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(2010)</w:t>
            </w:r>
          </w:p>
        </w:tc>
      </w:tr>
      <w:tr w:rsidR="004258EA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4258EA" w:rsidRDefault="004258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:rsidR="004258EA" w:rsidRDefault="004258EA">
            <w:pPr>
              <w:widowControl w:val="0"/>
              <w:autoSpaceDE w:val="0"/>
              <w:autoSpaceDN w:val="0"/>
              <w:adjustRightInd w:val="0"/>
              <w:spacing w:line="307" w:lineRule="exact"/>
              <w:ind w:left="292" w:right="-20"/>
            </w:pP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Zu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á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á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4258EA" w:rsidRDefault="004258EA">
            <w:pPr>
              <w:widowControl w:val="0"/>
              <w:autoSpaceDE w:val="0"/>
              <w:autoSpaceDN w:val="0"/>
              <w:adjustRightInd w:val="0"/>
              <w:spacing w:line="307" w:lineRule="exact"/>
              <w:ind w:left="210" w:right="-42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,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(2011)</w:t>
            </w:r>
          </w:p>
        </w:tc>
      </w:tr>
      <w:tr w:rsidR="004258EA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4258EA" w:rsidRDefault="004258E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:rsidR="004258EA" w:rsidRDefault="004258E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4258EA" w:rsidRDefault="004258E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</w:tr>
    </w:tbl>
    <w:p w:rsidR="004258EA" w:rsidRDefault="004258EA">
      <w:pPr>
        <w:widowControl w:val="0"/>
        <w:autoSpaceDE w:val="0"/>
        <w:autoSpaceDN w:val="0"/>
        <w:adjustRightInd w:val="0"/>
        <w:spacing w:before="2" w:line="200" w:lineRule="exact"/>
        <w:rPr>
          <w:sz w:val="20"/>
          <w:szCs w:val="20"/>
        </w:rPr>
      </w:pPr>
    </w:p>
    <w:p w:rsidR="004258EA" w:rsidRDefault="004258EA">
      <w:pPr>
        <w:widowControl w:val="0"/>
        <w:autoSpaceDE w:val="0"/>
        <w:autoSpaceDN w:val="0"/>
        <w:adjustRightInd w:val="0"/>
        <w:ind w:left="2267" w:right="118" w:hanging="212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mace:</w:t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4258EA" w:rsidRDefault="004258EA">
      <w:pPr>
        <w:widowControl w:val="0"/>
        <w:autoSpaceDE w:val="0"/>
        <w:autoSpaceDN w:val="0"/>
        <w:adjustRightInd w:val="0"/>
        <w:ind w:left="2267" w:right="118" w:hanging="2124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1"/>
        </w:rPr>
        <w:t xml:space="preserve"> Vác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</w:rPr>
        <w:t>Č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>n</w:t>
      </w:r>
      <w:r>
        <w:rPr>
          <w:rFonts w:ascii="Arial" w:hAnsi="Arial" w:cs="Arial"/>
          <w:b/>
          <w:bCs/>
        </w:rPr>
        <w:t>ý</w:t>
      </w:r>
      <w:r>
        <w:rPr>
          <w:rFonts w:ascii="Arial" w:hAnsi="Arial" w:cs="Arial"/>
          <w:b/>
          <w:bCs/>
        </w:rPr>
        <w:tab/>
        <w:t>mob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1"/>
        </w:rPr>
        <w:t>6</w:t>
      </w:r>
      <w:r>
        <w:rPr>
          <w:rFonts w:ascii="Arial" w:hAnsi="Arial" w:cs="Arial"/>
          <w:b/>
          <w:bCs/>
          <w:spacing w:val="-1"/>
        </w:rPr>
        <w:t>0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>880708, e-mail cernyvac@gmail.com</w:t>
      </w:r>
    </w:p>
    <w:p w:rsidR="004258EA" w:rsidRDefault="004258EA">
      <w:pPr>
        <w:widowControl w:val="0"/>
        <w:autoSpaceDE w:val="0"/>
        <w:autoSpaceDN w:val="0"/>
        <w:adjustRightInd w:val="0"/>
        <w:ind w:left="2267" w:right="118" w:hanging="2124"/>
        <w:rPr>
          <w:rFonts w:ascii="Arial" w:hAnsi="Arial" w:cs="Arial"/>
          <w:b/>
          <w:bCs/>
          <w:spacing w:val="1"/>
        </w:rPr>
      </w:pPr>
      <w:r>
        <w:rPr>
          <w:rFonts w:ascii="Arial" w:hAnsi="Arial" w:cs="Arial"/>
          <w:b/>
          <w:bCs/>
          <w:spacing w:val="1"/>
        </w:rPr>
        <w:t xml:space="preserve"> Vladimír Rožánek mobil 604841741, e-mail bpk.rozanek@volny.cz </w:t>
      </w:r>
    </w:p>
    <w:p w:rsidR="004258EA" w:rsidRDefault="004258EA">
      <w:pPr>
        <w:widowControl w:val="0"/>
        <w:autoSpaceDE w:val="0"/>
        <w:autoSpaceDN w:val="0"/>
        <w:adjustRightInd w:val="0"/>
        <w:ind w:left="2267" w:right="118" w:hanging="2124"/>
        <w:rPr>
          <w:rFonts w:ascii="Arial" w:hAnsi="Arial" w:cs="Arial"/>
        </w:rPr>
      </w:pPr>
      <w:hyperlink r:id="rId8" w:history="1">
        <w:r>
          <w:rPr>
            <w:rFonts w:ascii="Arial" w:hAnsi="Arial" w:cs="Arial"/>
            <w:b/>
            <w:bCs/>
            <w:spacing w:val="1"/>
          </w:rPr>
          <w:t>www.sabzo.com</w:t>
        </w:r>
      </w:hyperlink>
      <w:r>
        <w:rPr>
          <w:rFonts w:ascii="Arial" w:hAnsi="Arial" w:cs="Arial"/>
          <w:b/>
          <w:bCs/>
          <w:spacing w:val="1"/>
        </w:rPr>
        <w:t xml:space="preserve"> nebo </w:t>
      </w:r>
      <w:hyperlink r:id="rId9" w:history="1">
        <w:r>
          <w:rPr>
            <w:rFonts w:ascii="Arial" w:hAnsi="Arial" w:cs="Arial"/>
            <w:b/>
            <w:bCs/>
            <w:spacing w:val="1"/>
          </w:rPr>
          <w:t>www.behej.com</w:t>
        </w:r>
      </w:hyperlink>
    </w:p>
    <w:p w:rsidR="004258EA" w:rsidRDefault="004258EA">
      <w:pPr>
        <w:widowControl w:val="0"/>
        <w:autoSpaceDE w:val="0"/>
        <w:autoSpaceDN w:val="0"/>
        <w:adjustRightInd w:val="0"/>
        <w:ind w:left="2267" w:right="118" w:hanging="2124"/>
        <w:rPr>
          <w:rFonts w:ascii="Arial" w:hAnsi="Arial" w:cs="Arial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before="2" w:line="15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5"/>
          <w:szCs w:val="15"/>
        </w:rPr>
        <w:t xml:space="preserve">                                                </w:t>
      </w:r>
    </w:p>
    <w:p w:rsidR="004258EA" w:rsidRDefault="004258EA">
      <w:pPr>
        <w:widowControl w:val="0"/>
        <w:autoSpaceDE w:val="0"/>
        <w:autoSpaceDN w:val="0"/>
        <w:adjustRightInd w:val="0"/>
        <w:ind w:left="143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Upozorn</w:t>
      </w:r>
      <w:r>
        <w:rPr>
          <w:rFonts w:ascii="Arial" w:hAnsi="Arial" w:cs="Arial"/>
          <w:spacing w:val="1"/>
        </w:rPr>
        <w:t>ě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</w:rPr>
        <w:t>:</w:t>
      </w:r>
    </w:p>
    <w:p w:rsidR="004258EA" w:rsidRDefault="004258EA">
      <w:pPr>
        <w:widowControl w:val="0"/>
        <w:autoSpaceDE w:val="0"/>
        <w:autoSpaceDN w:val="0"/>
        <w:adjustRightInd w:val="0"/>
        <w:spacing w:before="2" w:line="230" w:lineRule="exact"/>
        <w:ind w:left="143" w:right="1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odn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ob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as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ská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kl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 xml:space="preserve">é 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ě</w:t>
      </w:r>
      <w:r>
        <w:rPr>
          <w:rFonts w:ascii="Arial" w:hAnsi="Arial" w:cs="Arial"/>
          <w:b/>
          <w:bCs/>
          <w:spacing w:val="2"/>
          <w:sz w:val="20"/>
          <w:szCs w:val="20"/>
        </w:rPr>
        <w:t>k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jí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š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em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sz w:val="20"/>
          <w:szCs w:val="20"/>
        </w:rPr>
        <w:t>tn</w:t>
      </w:r>
      <w:r>
        <w:rPr>
          <w:rFonts w:ascii="Arial" w:hAnsi="Arial" w:cs="Arial"/>
          <w:b/>
          <w:bCs/>
          <w:sz w:val="20"/>
          <w:szCs w:val="20"/>
        </w:rPr>
        <w:t>ík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b/>
          <w:bCs/>
          <w:sz w:val="20"/>
          <w:szCs w:val="20"/>
        </w:rPr>
        <w:t xml:space="preserve">m 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oh</w:t>
      </w:r>
      <w:r>
        <w:rPr>
          <w:rFonts w:ascii="Arial" w:hAnsi="Arial" w:cs="Arial"/>
          <w:b/>
          <w:bCs/>
          <w:sz w:val="20"/>
          <w:szCs w:val="20"/>
        </w:rPr>
        <w:t>le</w:t>
      </w:r>
      <w:r>
        <w:rPr>
          <w:rFonts w:ascii="Arial" w:hAnsi="Arial" w:cs="Arial"/>
          <w:b/>
          <w:bCs/>
          <w:spacing w:val="1"/>
          <w:sz w:val="20"/>
          <w:szCs w:val="20"/>
        </w:rPr>
        <w:t>dup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ho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p</w:t>
      </w:r>
      <w:r>
        <w:rPr>
          <w:rFonts w:ascii="Arial" w:hAnsi="Arial" w:cs="Arial"/>
          <w:spacing w:val="-1"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>ě</w:t>
      </w:r>
      <w:r>
        <w:rPr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o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tn</w:t>
      </w:r>
      <w:r>
        <w:rPr>
          <w:rFonts w:ascii="Arial" w:hAnsi="Arial" w:cs="Arial"/>
          <w:b/>
          <w:bCs/>
          <w:sz w:val="20"/>
          <w:szCs w:val="20"/>
        </w:rPr>
        <w:t>ím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š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ě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ík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úz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í.</w:t>
      </w:r>
    </w:p>
    <w:p w:rsidR="004258EA" w:rsidRDefault="004258EA">
      <w:pPr>
        <w:widowControl w:val="0"/>
        <w:autoSpaceDE w:val="0"/>
        <w:autoSpaceDN w:val="0"/>
        <w:adjustRightInd w:val="0"/>
        <w:spacing w:line="230" w:lineRule="exact"/>
        <w:ind w:left="143" w:right="694"/>
      </w:pPr>
      <w:r>
        <w:rPr>
          <w:rFonts w:ascii="Arial" w:hAnsi="Arial" w:cs="Arial"/>
          <w:b/>
          <w:bCs/>
          <w:sz w:val="20"/>
          <w:szCs w:val="20"/>
        </w:rPr>
        <w:t>Ka</w:t>
      </w:r>
      <w:r>
        <w:rPr>
          <w:rFonts w:ascii="Arial" w:hAnsi="Arial" w:cs="Arial"/>
          <w:b/>
          <w:bCs/>
          <w:spacing w:val="1"/>
          <w:sz w:val="20"/>
          <w:szCs w:val="20"/>
        </w:rPr>
        <w:t>ž</w:t>
      </w:r>
      <w:r>
        <w:rPr>
          <w:rFonts w:ascii="Calibri" w:hAnsi="Calibri" w:cs="Calibri"/>
          <w:b/>
          <w:bCs/>
          <w:spacing w:val="1"/>
          <w:sz w:val="20"/>
          <w:szCs w:val="20"/>
          <w:lang w:val="en-US"/>
        </w:rPr>
        <w:t>d</w:t>
      </w:r>
      <w:r>
        <w:rPr>
          <w:rFonts w:ascii="Arial" w:hAnsi="Arial" w:cs="Arial"/>
          <w:b/>
          <w:bCs/>
          <w:sz w:val="20"/>
          <w:szCs w:val="20"/>
        </w:rPr>
        <w:t>ý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sz w:val="20"/>
          <w:szCs w:val="20"/>
        </w:rPr>
        <w:t>tn</w:t>
      </w:r>
      <w:r>
        <w:rPr>
          <w:rFonts w:ascii="Arial" w:hAnsi="Arial" w:cs="Arial"/>
          <w:b/>
          <w:bCs/>
          <w:sz w:val="20"/>
          <w:szCs w:val="20"/>
        </w:rPr>
        <w:t>ík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tu</w:t>
      </w:r>
      <w:r>
        <w:rPr>
          <w:rFonts w:ascii="Arial" w:hAnsi="Arial" w:cs="Arial"/>
          <w:b/>
          <w:bCs/>
          <w:sz w:val="20"/>
          <w:szCs w:val="20"/>
        </w:rPr>
        <w:t>je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las</w:t>
      </w:r>
      <w:r>
        <w:rPr>
          <w:rFonts w:ascii="Arial" w:hAnsi="Arial" w:cs="Arial"/>
          <w:b/>
          <w:bCs/>
          <w:spacing w:val="1"/>
          <w:sz w:val="20"/>
          <w:szCs w:val="20"/>
        </w:rPr>
        <w:t>tn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zp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se 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š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sz w:val="20"/>
          <w:szCs w:val="20"/>
        </w:rPr>
        <w:t>k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pacing w:val="1"/>
          <w:sz w:val="20"/>
          <w:szCs w:val="20"/>
        </w:rPr>
        <w:t>nou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 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ese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odpo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b/>
          <w:bCs/>
          <w:spacing w:val="1"/>
          <w:sz w:val="20"/>
          <w:szCs w:val="20"/>
        </w:rPr>
        <w:t>dno</w:t>
      </w:r>
      <w:r>
        <w:rPr>
          <w:rFonts w:ascii="Arial" w:hAnsi="Arial" w:cs="Arial"/>
          <w:b/>
          <w:bCs/>
          <w:sz w:val="20"/>
          <w:szCs w:val="20"/>
        </w:rPr>
        <w:t>st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spacing w:val="1"/>
          <w:sz w:val="20"/>
          <w:szCs w:val="20"/>
        </w:rPr>
        <w:t>ů</w:t>
      </w:r>
      <w:r>
        <w:rPr>
          <w:rFonts w:ascii="Arial" w:hAnsi="Arial" w:cs="Arial"/>
          <w:b/>
          <w:bCs/>
          <w:sz w:val="20"/>
          <w:szCs w:val="20"/>
        </w:rPr>
        <w:t>j</w:t>
      </w:r>
      <w:r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zd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pacing w:val="1"/>
          <w:sz w:val="20"/>
          <w:szCs w:val="20"/>
        </w:rPr>
        <w:t>otn</w:t>
      </w:r>
      <w:r>
        <w:rPr>
          <w:rFonts w:ascii="Arial" w:hAnsi="Arial" w:cs="Arial"/>
          <w:b/>
          <w:bCs/>
          <w:sz w:val="20"/>
          <w:szCs w:val="20"/>
        </w:rPr>
        <w:t>í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4258EA" w:rsidRDefault="004258EA">
      <w:pPr>
        <w:widowControl w:val="0"/>
        <w:autoSpaceDE w:val="0"/>
        <w:autoSpaceDN w:val="0"/>
        <w:adjustRightInd w:val="0"/>
      </w:pPr>
    </w:p>
    <w:p w:rsidR="004258EA" w:rsidRDefault="004258EA">
      <w:pPr>
        <w:widowControl w:val="0"/>
        <w:autoSpaceDE w:val="0"/>
        <w:autoSpaceDN w:val="0"/>
        <w:adjustRightInd w:val="0"/>
        <w:spacing w:line="224" w:lineRule="exact"/>
        <w:ind w:left="143" w:right="-20"/>
        <w:rPr>
          <w:rFonts w:ascii="Arial" w:hAnsi="Arial" w:cs="Arial"/>
          <w:b/>
          <w:bCs/>
          <w:spacing w:val="1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od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1"/>
          <w:sz w:val="20"/>
          <w:szCs w:val="20"/>
        </w:rPr>
        <w:t>ož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b/>
          <w:bCs/>
          <w:sz w:val="20"/>
          <w:szCs w:val="20"/>
        </w:rPr>
        <w:t>ci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hAnsi="Arial" w:cs="Arial"/>
          <w:spacing w:val="2"/>
          <w:sz w:val="20"/>
          <w:szCs w:val="20"/>
        </w:rPr>
        <w:t>ř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el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neručí, ale k dispozici bude šatna pod uzamčením.</w:t>
      </w:r>
    </w:p>
    <w:p w:rsidR="004258EA" w:rsidRDefault="004258EA">
      <w:pPr>
        <w:widowControl w:val="0"/>
        <w:autoSpaceDE w:val="0"/>
        <w:autoSpaceDN w:val="0"/>
        <w:adjustRightInd w:val="0"/>
        <w:spacing w:line="224" w:lineRule="exact"/>
        <w:ind w:left="143" w:right="-20"/>
        <w:rPr>
          <w:rFonts w:ascii="Arial" w:hAnsi="Arial" w:cs="Arial"/>
          <w:b/>
          <w:bCs/>
          <w:spacing w:val="1"/>
          <w:sz w:val="20"/>
          <w:szCs w:val="20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line="224" w:lineRule="exact"/>
        <w:ind w:left="143" w:right="-20"/>
        <w:rPr>
          <w:rFonts w:ascii="Arial" w:hAnsi="Arial" w:cs="Arial"/>
          <w:b/>
          <w:bCs/>
          <w:spacing w:val="1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Před a i při závodě budeme vzpomínat na dlouholetého člena SABZO, zakladatele tohoto závodu, kamaráda Zdeňka Buriana.</w:t>
      </w:r>
    </w:p>
    <w:p w:rsidR="004258EA" w:rsidRDefault="004258EA">
      <w:pPr>
        <w:widowControl w:val="0"/>
        <w:autoSpaceDE w:val="0"/>
        <w:autoSpaceDN w:val="0"/>
        <w:adjustRightInd w:val="0"/>
        <w:spacing w:line="224" w:lineRule="exact"/>
        <w:ind w:left="143" w:right="-20"/>
        <w:rPr>
          <w:rFonts w:ascii="Arial" w:hAnsi="Arial" w:cs="Arial"/>
          <w:b/>
          <w:bCs/>
          <w:spacing w:val="1"/>
          <w:sz w:val="20"/>
          <w:szCs w:val="20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after="16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Před čtrnácti lety jsme seděli já (Václav Černý), Zdeněk Burian, Vláďa Rožánek a Petr Adámek v hospůdce U Vokouna po jednom ze závodů seriálu SABZO a já jsem je seznámil s mým úmyslem uspořádat   v prostoru Modřanské rokle závod – časovku jednotlivců. Ten úmysl jsem nosil v hlavě dlouhá léta, ale chyběla mi odvaha to uskutečnit. Byl to právě Zdeněk Burian, který se chytil iniciativy a naše čtveřice se do pořádání závodu pustila. Z počátečních 35 účastníků prvního ročníku se závodu účastní v posledních ročnících stovka účastníků. Vždy působil jako ředitel a hlavní organizátor závodu Ing. Zdeněk Burian. Nikdo z nás netušil při loňském závodě, že ho Zdeněk Burian pořádá naposledy a že se s ním s hlubokým smutkem v únoru 2016 naposledy rozloučíme. Takže jako jediné, co můžeme ještě udělat , je pořádat další ročníky jako Memoriál Zdeňka Buriana.</w:t>
      </w:r>
    </w:p>
    <w:p w:rsidR="004258EA" w:rsidRDefault="004258EA">
      <w:pPr>
        <w:widowControl w:val="0"/>
        <w:autoSpaceDE w:val="0"/>
        <w:autoSpaceDN w:val="0"/>
        <w:adjustRightInd w:val="0"/>
        <w:spacing w:after="160"/>
        <w:jc w:val="both"/>
        <w:rPr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Václav Černý, předseda SABZO</w:t>
      </w:r>
    </w:p>
    <w:p w:rsidR="004258EA" w:rsidRDefault="004258EA">
      <w:pPr>
        <w:widowControl w:val="0"/>
        <w:autoSpaceDE w:val="0"/>
        <w:autoSpaceDN w:val="0"/>
        <w:adjustRightInd w:val="0"/>
        <w:spacing w:after="160"/>
        <w:jc w:val="both"/>
        <w:rPr>
          <w:i/>
          <w:iCs/>
          <w:sz w:val="20"/>
          <w:szCs w:val="20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after="160"/>
        <w:jc w:val="both"/>
        <w:rPr>
          <w:b/>
          <w:bCs/>
          <w:i/>
          <w:iCs/>
          <w:sz w:val="20"/>
          <w:szCs w:val="20"/>
          <w:u w:val="single"/>
        </w:rPr>
      </w:pPr>
    </w:p>
    <w:p w:rsidR="004258EA" w:rsidRDefault="004258EA">
      <w:pPr>
        <w:widowControl w:val="0"/>
        <w:autoSpaceDE w:val="0"/>
        <w:autoSpaceDN w:val="0"/>
        <w:adjustRightInd w:val="0"/>
        <w:spacing w:after="160"/>
        <w:jc w:val="both"/>
        <w:rPr>
          <w:b/>
          <w:bCs/>
          <w:i/>
          <w:iCs/>
          <w:sz w:val="20"/>
          <w:szCs w:val="20"/>
          <w:u w:val="single"/>
        </w:rPr>
      </w:pPr>
    </w:p>
    <w:sectPr w:rsidR="004258E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81"/>
    <w:rsid w:val="00094A9F"/>
    <w:rsid w:val="003A1081"/>
    <w:rsid w:val="004258EA"/>
    <w:rsid w:val="008E5DE7"/>
    <w:rsid w:val="00B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1C43DF-5F38-4114-AADE-FF590A6D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rban\AppData\Local\Temp\www.sabz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rban\AppData\Local\Temp\www.sabz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rban\AppData\Local\Temp\www.penzionpodzdanove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file:///C:\Users\Urban\AppData\Local\Temp\www.behej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Běh Modřanskou roklí</vt:lpstr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Běh Modřanskou roklí</dc:title>
  <dc:subject/>
  <dc:creator>bpk rozanek</dc:creator>
  <cp:keywords/>
  <dc:description/>
  <cp:lastModifiedBy>Josef Urban</cp:lastModifiedBy>
  <cp:revision>2</cp:revision>
  <dcterms:created xsi:type="dcterms:W3CDTF">2017-08-24T07:31:00Z</dcterms:created>
  <dcterms:modified xsi:type="dcterms:W3CDTF">2017-08-24T07:31:00Z</dcterms:modified>
</cp:coreProperties>
</file>